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0F" w:rsidRDefault="00A50007">
      <w:proofErr w:type="spellStart"/>
      <w:proofErr w:type="gramStart"/>
      <w:r>
        <w:t>AfL</w:t>
      </w:r>
      <w:proofErr w:type="spellEnd"/>
      <w:proofErr w:type="gramEnd"/>
      <w:r>
        <w:t xml:space="preserve"> ideas</w:t>
      </w:r>
    </w:p>
    <w:p w:rsidR="00A50007" w:rsidRDefault="00A50007"/>
    <w:p w:rsidR="00FE0434" w:rsidRDefault="00FE0434" w:rsidP="00FE0434">
      <w:pPr>
        <w:pStyle w:val="ListParagraph"/>
        <w:numPr>
          <w:ilvl w:val="0"/>
          <w:numId w:val="1"/>
        </w:numPr>
      </w:pPr>
      <w:r>
        <w:t>Assessing students’ prior knowledge at the start of a topic, by offering activities where they can demonstrate what they already know and potential misconceptions or gaps can be picked up</w:t>
      </w:r>
    </w:p>
    <w:p w:rsidR="007F04E4" w:rsidRDefault="00FE0434" w:rsidP="007F04E4">
      <w:pPr>
        <w:pStyle w:val="ListParagraph"/>
        <w:numPr>
          <w:ilvl w:val="0"/>
          <w:numId w:val="1"/>
        </w:numPr>
      </w:pPr>
      <w:r>
        <w:t>Bigger picture – big questions to start a topic</w:t>
      </w:r>
      <w:r>
        <w:br/>
      </w:r>
      <w:r w:rsidR="007F04E4" w:rsidRPr="007F04E4">
        <w:t>https://nrich.maths.org/11110 Add to 200</w:t>
      </w:r>
    </w:p>
    <w:p w:rsidR="007F04E4" w:rsidRDefault="008743C5" w:rsidP="007F04E4">
      <w:pPr>
        <w:pStyle w:val="ListParagraph"/>
      </w:pPr>
      <w:hyperlink r:id="rId5" w:history="1">
        <w:r w:rsidR="007F04E4" w:rsidRPr="00B639B7">
          <w:rPr>
            <w:rStyle w:val="Hyperlink"/>
          </w:rPr>
          <w:t>https://nrich.maths.org/6606</w:t>
        </w:r>
      </w:hyperlink>
      <w:r w:rsidR="007F04E4">
        <w:t xml:space="preserve"> Dicey Operations</w:t>
      </w:r>
    </w:p>
    <w:p w:rsidR="007F04E4" w:rsidRDefault="008743C5" w:rsidP="007F04E4">
      <w:pPr>
        <w:pStyle w:val="ListParagraph"/>
      </w:pPr>
      <w:hyperlink r:id="rId6" w:history="1">
        <w:r w:rsidR="007F04E4" w:rsidRPr="00B639B7">
          <w:rPr>
            <w:rStyle w:val="Hyperlink"/>
          </w:rPr>
          <w:t>https://nrich.maths.org/5448</w:t>
        </w:r>
      </w:hyperlink>
      <w:r w:rsidR="007F04E4">
        <w:t xml:space="preserve"> </w:t>
      </w:r>
      <w:proofErr w:type="spellStart"/>
      <w:r w:rsidR="007F04E4">
        <w:t>f&amp;m</w:t>
      </w:r>
      <w:proofErr w:type="spellEnd"/>
      <w:r w:rsidR="007F04E4">
        <w:t xml:space="preserve"> puzzle</w:t>
      </w:r>
      <w:r w:rsidR="00F1535C">
        <w:br/>
      </w:r>
      <w:hyperlink r:id="rId7" w:history="1">
        <w:r w:rsidR="00F1535C" w:rsidRPr="003E5BD0">
          <w:rPr>
            <w:rStyle w:val="Hyperlink"/>
          </w:rPr>
          <w:t>https://nrich.maths.org/742</w:t>
        </w:r>
      </w:hyperlink>
      <w:r w:rsidR="00F1535C">
        <w:t xml:space="preserve"> </w:t>
      </w:r>
      <w:proofErr w:type="gramStart"/>
      <w:r w:rsidR="00F1535C">
        <w:t>What’s</w:t>
      </w:r>
      <w:proofErr w:type="gramEnd"/>
      <w:r w:rsidR="00F1535C">
        <w:t xml:space="preserve"> Possible?</w:t>
      </w:r>
      <w:r w:rsidR="00E466B7">
        <w:br/>
      </w:r>
      <w:hyperlink r:id="rId8" w:history="1">
        <w:r w:rsidR="00E466B7" w:rsidRPr="003E5BD0">
          <w:rPr>
            <w:rStyle w:val="Hyperlink"/>
          </w:rPr>
          <w:t>https://nrich.maths.org/7344</w:t>
        </w:r>
      </w:hyperlink>
      <w:r w:rsidR="00E466B7">
        <w:t xml:space="preserve"> </w:t>
      </w:r>
      <w:proofErr w:type="gramStart"/>
      <w:r w:rsidR="00E466B7">
        <w:t>Which</w:t>
      </w:r>
      <w:proofErr w:type="gramEnd"/>
      <w:r w:rsidR="00E466B7">
        <w:t xml:space="preserve"> is Bigger?</w:t>
      </w:r>
    </w:p>
    <w:p w:rsidR="004F4C24" w:rsidRDefault="004F4C24" w:rsidP="007F04E4">
      <w:pPr>
        <w:pStyle w:val="ListParagraph"/>
      </w:pPr>
      <w:hyperlink r:id="rId9" w:history="1">
        <w:r w:rsidRPr="00A72474">
          <w:rPr>
            <w:rStyle w:val="Hyperlink"/>
          </w:rPr>
          <w:t>https://nrich.maths.org/9691</w:t>
        </w:r>
      </w:hyperlink>
      <w:r>
        <w:t xml:space="preserve"> Perimeter Possibilities</w:t>
      </w:r>
    </w:p>
    <w:p w:rsidR="004F4C24" w:rsidRDefault="00424317" w:rsidP="007F04E4">
      <w:pPr>
        <w:pStyle w:val="ListParagraph"/>
      </w:pPr>
      <w:hyperlink r:id="rId10" w:history="1">
        <w:r w:rsidRPr="00A72474">
          <w:rPr>
            <w:rStyle w:val="Hyperlink"/>
          </w:rPr>
          <w:t>https://nrich.maths.org/7721</w:t>
        </w:r>
      </w:hyperlink>
      <w:r>
        <w:t xml:space="preserve"> Statistical Shorts</w:t>
      </w:r>
      <w:r w:rsidR="008743C5">
        <w:t xml:space="preserve"> or </w:t>
      </w:r>
      <w:hyperlink r:id="rId11" w:history="1">
        <w:r w:rsidR="008743C5" w:rsidRPr="00A72474">
          <w:rPr>
            <w:rStyle w:val="Hyperlink"/>
          </w:rPr>
          <w:t>https://nrich.maths.org/7222</w:t>
        </w:r>
      </w:hyperlink>
      <w:r w:rsidR="008743C5">
        <w:t xml:space="preserve"> Do you feel lucky?</w:t>
      </w:r>
      <w:bookmarkStart w:id="0" w:name="_GoBack"/>
      <w:bookmarkEnd w:id="0"/>
    </w:p>
    <w:p w:rsidR="00424317" w:rsidRDefault="00424317" w:rsidP="007F04E4">
      <w:pPr>
        <w:pStyle w:val="ListParagraph"/>
      </w:pPr>
      <w:hyperlink r:id="rId12" w:history="1">
        <w:r w:rsidRPr="00A72474">
          <w:rPr>
            <w:rStyle w:val="Hyperlink"/>
          </w:rPr>
          <w:t>https://nrich.maths.org/6267</w:t>
        </w:r>
      </w:hyperlink>
      <w:r>
        <w:t xml:space="preserve"> M </w:t>
      </w:r>
      <w:proofErr w:type="spellStart"/>
      <w:r>
        <w:t>M</w:t>
      </w:r>
      <w:proofErr w:type="spellEnd"/>
      <w:r>
        <w:t xml:space="preserve"> and M</w:t>
      </w:r>
    </w:p>
    <w:p w:rsidR="00424317" w:rsidRDefault="00424317" w:rsidP="007F04E4">
      <w:pPr>
        <w:pStyle w:val="ListParagraph"/>
      </w:pPr>
      <w:hyperlink r:id="rId13" w:history="1">
        <w:r w:rsidRPr="00A72474">
          <w:rPr>
            <w:rStyle w:val="Hyperlink"/>
          </w:rPr>
          <w:t>https://nrich.maths.org/4308</w:t>
        </w:r>
      </w:hyperlink>
      <w:r>
        <w:t xml:space="preserve"> Odds and Evens</w:t>
      </w:r>
    </w:p>
    <w:p w:rsidR="00FE0434" w:rsidRDefault="007F04E4" w:rsidP="007F04E4">
      <w:pPr>
        <w:pStyle w:val="ListParagraph"/>
      </w:pPr>
      <w:r>
        <w:br/>
      </w:r>
    </w:p>
    <w:p w:rsidR="00FE0434" w:rsidRDefault="00FE0434" w:rsidP="00FE0434">
      <w:pPr>
        <w:pStyle w:val="ListParagraph"/>
        <w:numPr>
          <w:ilvl w:val="0"/>
          <w:numId w:val="1"/>
        </w:numPr>
      </w:pPr>
      <w:r>
        <w:t>Challenging questions that force students to discuss</w:t>
      </w:r>
    </w:p>
    <w:p w:rsidR="00253D91" w:rsidRDefault="00FE0434" w:rsidP="00851645">
      <w:pPr>
        <w:pStyle w:val="ListParagraph"/>
        <w:numPr>
          <w:ilvl w:val="0"/>
          <w:numId w:val="1"/>
        </w:numPr>
      </w:pPr>
      <w:r>
        <w:t xml:space="preserve">Collaboration with other students; peer learning – Jo </w:t>
      </w:r>
      <w:proofErr w:type="spellStart"/>
      <w:r>
        <w:t>Boaler</w:t>
      </w:r>
      <w:proofErr w:type="spellEnd"/>
      <w:r>
        <w:t xml:space="preserve"> stuff, think - pair – share</w:t>
      </w:r>
      <w:r w:rsidR="00851645">
        <w:br/>
      </w:r>
      <w:hyperlink r:id="rId14" w:history="1">
        <w:r w:rsidR="00851645" w:rsidRPr="003E5BD0">
          <w:rPr>
            <w:rStyle w:val="Hyperlink"/>
          </w:rPr>
          <w:t>https://nrich.maths.org/5608</w:t>
        </w:r>
      </w:hyperlink>
      <w:r w:rsidR="00851645">
        <w:t xml:space="preserve"> Temperature</w:t>
      </w:r>
    </w:p>
    <w:p w:rsidR="00BE60D8" w:rsidRDefault="008743C5" w:rsidP="00253D91">
      <w:pPr>
        <w:pStyle w:val="ListParagraph"/>
      </w:pPr>
      <w:hyperlink r:id="rId15" w:history="1">
        <w:r w:rsidR="00253D91" w:rsidRPr="003E5BD0">
          <w:rPr>
            <w:rStyle w:val="Hyperlink"/>
          </w:rPr>
          <w:t>https://nrich.maths.org/11011</w:t>
        </w:r>
      </w:hyperlink>
      <w:r w:rsidR="00253D91">
        <w:t xml:space="preserve"> Quadratic Patterns</w:t>
      </w:r>
    </w:p>
    <w:p w:rsidR="00EB1DC2" w:rsidRDefault="00BE60D8" w:rsidP="00253D91">
      <w:pPr>
        <w:pStyle w:val="ListParagraph"/>
      </w:pPr>
      <w:hyperlink r:id="rId16" w:history="1">
        <w:r w:rsidRPr="00A72474">
          <w:rPr>
            <w:rStyle w:val="Hyperlink"/>
          </w:rPr>
          <w:t>https://nrich.maths.org/2322</w:t>
        </w:r>
      </w:hyperlink>
      <w:r>
        <w:t xml:space="preserve"> Painted Cube</w:t>
      </w:r>
    </w:p>
    <w:p w:rsidR="00053FF7" w:rsidRDefault="00EB1DC2" w:rsidP="00253D91">
      <w:pPr>
        <w:pStyle w:val="ListParagraph"/>
      </w:pPr>
      <w:hyperlink r:id="rId17" w:history="1">
        <w:r w:rsidRPr="00A72474">
          <w:rPr>
            <w:rStyle w:val="Hyperlink"/>
          </w:rPr>
          <w:t>https://nrich.maths.org/6471</w:t>
        </w:r>
      </w:hyperlink>
      <w:r>
        <w:t xml:space="preserve"> Reflecting lines</w:t>
      </w:r>
    </w:p>
    <w:p w:rsidR="004F4C24" w:rsidRDefault="00053FF7" w:rsidP="00253D91">
      <w:pPr>
        <w:pStyle w:val="ListParagraph"/>
      </w:pPr>
      <w:hyperlink r:id="rId18" w:history="1">
        <w:r w:rsidRPr="00A72474">
          <w:rPr>
            <w:rStyle w:val="Hyperlink"/>
          </w:rPr>
          <w:t>https://nrich.maths.org/773</w:t>
        </w:r>
      </w:hyperlink>
      <w:r>
        <w:t xml:space="preserve"> Parabolic Patterns</w:t>
      </w:r>
    </w:p>
    <w:p w:rsidR="00FE0434" w:rsidRDefault="004F4C24" w:rsidP="00253D91">
      <w:pPr>
        <w:pStyle w:val="ListParagraph"/>
      </w:pPr>
      <w:hyperlink r:id="rId19" w:history="1">
        <w:r w:rsidRPr="00A72474">
          <w:rPr>
            <w:rStyle w:val="Hyperlink"/>
          </w:rPr>
          <w:t>https://nrich.maths.org/7500</w:t>
        </w:r>
      </w:hyperlink>
      <w:r>
        <w:t xml:space="preserve"> Place your Orders</w:t>
      </w:r>
      <w:r w:rsidR="00FE0434">
        <w:br/>
      </w:r>
    </w:p>
    <w:p w:rsidR="00FE0434" w:rsidRDefault="00A50007" w:rsidP="00A50007">
      <w:pPr>
        <w:pStyle w:val="ListParagraph"/>
        <w:numPr>
          <w:ilvl w:val="0"/>
          <w:numId w:val="1"/>
        </w:numPr>
      </w:pPr>
      <w:r>
        <w:t xml:space="preserve">Activities which offer opportunity for </w:t>
      </w:r>
      <w:r w:rsidR="00FE0434">
        <w:t xml:space="preserve">teacher to ask </w:t>
      </w:r>
      <w:r>
        <w:t>open questions,</w:t>
      </w:r>
    </w:p>
    <w:p w:rsidR="00FE0434" w:rsidRDefault="00FE0434" w:rsidP="00851645">
      <w:pPr>
        <w:pStyle w:val="ListParagraph"/>
        <w:numPr>
          <w:ilvl w:val="0"/>
          <w:numId w:val="1"/>
        </w:numPr>
      </w:pPr>
      <w:r>
        <w:t>Students</w:t>
      </w:r>
      <w:r w:rsidR="00A50007">
        <w:t xml:space="preserve"> pose their own questions: What would a mathematician ask?</w:t>
      </w:r>
      <w:r w:rsidR="00851645">
        <w:br/>
      </w:r>
      <w:hyperlink r:id="rId20" w:history="1">
        <w:r w:rsidR="00851645" w:rsidRPr="003E5BD0">
          <w:rPr>
            <w:rStyle w:val="Hyperlink"/>
          </w:rPr>
          <w:t>https://nrich.maths.org/1867</w:t>
        </w:r>
      </w:hyperlink>
      <w:r w:rsidR="00851645">
        <w:t xml:space="preserve"> Pick’s Theorem</w:t>
      </w:r>
    </w:p>
    <w:p w:rsidR="00765D79" w:rsidRDefault="008743C5" w:rsidP="00765D79">
      <w:pPr>
        <w:pStyle w:val="ListParagraph"/>
      </w:pPr>
      <w:hyperlink r:id="rId21" w:history="1">
        <w:r w:rsidR="00765D79" w:rsidRPr="003E5BD0">
          <w:rPr>
            <w:rStyle w:val="Hyperlink"/>
          </w:rPr>
          <w:t>https://nrich.maths.org/507</w:t>
        </w:r>
      </w:hyperlink>
      <w:r w:rsidR="00765D79">
        <w:t xml:space="preserve"> Summing Consecutive Numbers</w:t>
      </w:r>
    </w:p>
    <w:p w:rsidR="00A50007" w:rsidRDefault="00A50007" w:rsidP="00FE0434">
      <w:pPr>
        <w:pStyle w:val="ListParagraph"/>
      </w:pPr>
    </w:p>
    <w:p w:rsidR="00A50007" w:rsidRDefault="00323771" w:rsidP="00A50007">
      <w:pPr>
        <w:pStyle w:val="ListParagraph"/>
        <w:numPr>
          <w:ilvl w:val="0"/>
          <w:numId w:val="1"/>
        </w:numPr>
      </w:pPr>
      <w:r>
        <w:t>Exemplar work, peer marking, multiple solutions, students ranking/assessing solutions</w:t>
      </w:r>
    </w:p>
    <w:p w:rsidR="00323771" w:rsidRDefault="008743C5" w:rsidP="00323771">
      <w:pPr>
        <w:pStyle w:val="ListParagraph"/>
      </w:pPr>
      <w:hyperlink r:id="rId22" w:history="1">
        <w:r w:rsidR="00A743EE" w:rsidRPr="00B639B7">
          <w:rPr>
            <w:rStyle w:val="Hyperlink"/>
          </w:rPr>
          <w:t>https://nrich.maths.org/559</w:t>
        </w:r>
      </w:hyperlink>
      <w:r w:rsidR="00A743EE">
        <w:t xml:space="preserve"> dozens</w:t>
      </w:r>
    </w:p>
    <w:p w:rsidR="00A743EE" w:rsidRDefault="008743C5" w:rsidP="00323771">
      <w:pPr>
        <w:pStyle w:val="ListParagraph"/>
      </w:pPr>
      <w:hyperlink r:id="rId23" w:history="1">
        <w:r w:rsidR="00674A47" w:rsidRPr="00B639B7">
          <w:rPr>
            <w:rStyle w:val="Hyperlink"/>
          </w:rPr>
          <w:t>https://nrich.maths.org/5467</w:t>
        </w:r>
      </w:hyperlink>
      <w:r w:rsidR="00674A47">
        <w:t xml:space="preserve"> fractions jigsaw</w:t>
      </w:r>
    </w:p>
    <w:p w:rsidR="00011BC2" w:rsidRDefault="008743C5" w:rsidP="00011BC2">
      <w:pPr>
        <w:pStyle w:val="ListParagraph"/>
      </w:pPr>
      <w:hyperlink r:id="rId24" w:history="1">
        <w:r w:rsidR="00011BC2" w:rsidRPr="00B639B7">
          <w:rPr>
            <w:rStyle w:val="Hyperlink"/>
          </w:rPr>
          <w:t>https://nrich.maths.org/6606</w:t>
        </w:r>
      </w:hyperlink>
      <w:r w:rsidR="00011BC2">
        <w:t xml:space="preserve"> Dicey Operations</w:t>
      </w:r>
    </w:p>
    <w:p w:rsidR="0083551A" w:rsidRDefault="008743C5" w:rsidP="00011BC2">
      <w:pPr>
        <w:pStyle w:val="ListParagraph"/>
      </w:pPr>
      <w:hyperlink r:id="rId25" w:history="1">
        <w:r w:rsidR="0083551A" w:rsidRPr="007D2E70">
          <w:rPr>
            <w:rStyle w:val="Hyperlink"/>
          </w:rPr>
          <w:t>https://nrich.maths.org/7500</w:t>
        </w:r>
      </w:hyperlink>
      <w:r w:rsidR="0083551A">
        <w:t xml:space="preserve"> place your orders</w:t>
      </w:r>
    </w:p>
    <w:p w:rsidR="00851645" w:rsidRDefault="008743C5" w:rsidP="00011BC2">
      <w:pPr>
        <w:pStyle w:val="ListParagraph"/>
      </w:pPr>
      <w:hyperlink r:id="rId26" w:history="1">
        <w:r w:rsidR="00851645" w:rsidRPr="003E5BD0">
          <w:rPr>
            <w:rStyle w:val="Hyperlink"/>
          </w:rPr>
          <w:t>https://nrich.maths.org/1053</w:t>
        </w:r>
      </w:hyperlink>
      <w:r w:rsidR="00851645">
        <w:t xml:space="preserve"> </w:t>
      </w:r>
      <w:proofErr w:type="gramStart"/>
      <w:r w:rsidR="00851645">
        <w:t>What’s</w:t>
      </w:r>
      <w:proofErr w:type="gramEnd"/>
      <w:r w:rsidR="00851645">
        <w:t xml:space="preserve"> it Worth?</w:t>
      </w:r>
      <w:r w:rsidR="00F30BD7">
        <w:br/>
      </w:r>
      <w:hyperlink r:id="rId27" w:history="1">
        <w:r w:rsidR="00F30BD7" w:rsidRPr="00A72474">
          <w:rPr>
            <w:rStyle w:val="Hyperlink"/>
          </w:rPr>
          <w:t>https://nrich.maths.org/7760</w:t>
        </w:r>
      </w:hyperlink>
      <w:r w:rsidR="00F30BD7">
        <w:t xml:space="preserve"> Steel Cables</w:t>
      </w:r>
    </w:p>
    <w:p w:rsidR="00E80FF0" w:rsidRDefault="00E80FF0" w:rsidP="00011BC2">
      <w:pPr>
        <w:pStyle w:val="ListParagraph"/>
      </w:pPr>
      <w:hyperlink r:id="rId28" w:history="1">
        <w:r w:rsidRPr="00A72474">
          <w:rPr>
            <w:rStyle w:val="Hyperlink"/>
          </w:rPr>
          <w:t>https://nrich.maths.org/895</w:t>
        </w:r>
      </w:hyperlink>
      <w:r>
        <w:t xml:space="preserve"> Marbles in a Box</w:t>
      </w:r>
    </w:p>
    <w:p w:rsidR="0083551A" w:rsidRDefault="0083551A" w:rsidP="00011BC2">
      <w:pPr>
        <w:pStyle w:val="ListParagraph"/>
      </w:pPr>
    </w:p>
    <w:p w:rsidR="00EE5B49" w:rsidRDefault="00EE5B49" w:rsidP="00011BC2">
      <w:pPr>
        <w:pStyle w:val="ListParagraph"/>
      </w:pPr>
    </w:p>
    <w:p w:rsidR="0083551A" w:rsidRDefault="0083551A" w:rsidP="00011BC2">
      <w:pPr>
        <w:pStyle w:val="ListParagraph"/>
      </w:pPr>
    </w:p>
    <w:p w:rsidR="00011BC2" w:rsidRDefault="00011BC2" w:rsidP="00323771">
      <w:pPr>
        <w:pStyle w:val="ListParagraph"/>
      </w:pPr>
    </w:p>
    <w:sectPr w:rsidR="00011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13FBE"/>
    <w:multiLevelType w:val="hybridMultilevel"/>
    <w:tmpl w:val="5C5E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7"/>
    <w:rsid w:val="00011BC2"/>
    <w:rsid w:val="00053FF7"/>
    <w:rsid w:val="00253D91"/>
    <w:rsid w:val="00323771"/>
    <w:rsid w:val="00424317"/>
    <w:rsid w:val="004F4C24"/>
    <w:rsid w:val="0064782A"/>
    <w:rsid w:val="00674A47"/>
    <w:rsid w:val="00765D79"/>
    <w:rsid w:val="007F04E4"/>
    <w:rsid w:val="0083551A"/>
    <w:rsid w:val="00851645"/>
    <w:rsid w:val="008743C5"/>
    <w:rsid w:val="0087710F"/>
    <w:rsid w:val="009B344C"/>
    <w:rsid w:val="00A50007"/>
    <w:rsid w:val="00A743EE"/>
    <w:rsid w:val="00BE60D8"/>
    <w:rsid w:val="00CA7852"/>
    <w:rsid w:val="00E466B7"/>
    <w:rsid w:val="00E80FF0"/>
    <w:rsid w:val="00EB1DC2"/>
    <w:rsid w:val="00EE5B49"/>
    <w:rsid w:val="00F1535C"/>
    <w:rsid w:val="00F30BD7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747FA-B523-495F-88C5-5337330A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7344" TargetMode="External"/><Relationship Id="rId13" Type="http://schemas.openxmlformats.org/officeDocument/2006/relationships/hyperlink" Target="https://nrich.maths.org/4308" TargetMode="External"/><Relationship Id="rId18" Type="http://schemas.openxmlformats.org/officeDocument/2006/relationships/hyperlink" Target="https://nrich.maths.org/773" TargetMode="External"/><Relationship Id="rId26" Type="http://schemas.openxmlformats.org/officeDocument/2006/relationships/hyperlink" Target="https://nrich.maths.org/10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rich.maths.org/507" TargetMode="External"/><Relationship Id="rId7" Type="http://schemas.openxmlformats.org/officeDocument/2006/relationships/hyperlink" Target="https://nrich.maths.org/742" TargetMode="External"/><Relationship Id="rId12" Type="http://schemas.openxmlformats.org/officeDocument/2006/relationships/hyperlink" Target="https://nrich.maths.org/6267" TargetMode="External"/><Relationship Id="rId17" Type="http://schemas.openxmlformats.org/officeDocument/2006/relationships/hyperlink" Target="https://nrich.maths.org/6471" TargetMode="External"/><Relationship Id="rId25" Type="http://schemas.openxmlformats.org/officeDocument/2006/relationships/hyperlink" Target="https://nrich.maths.org/7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rich.maths.org/2322" TargetMode="External"/><Relationship Id="rId20" Type="http://schemas.openxmlformats.org/officeDocument/2006/relationships/hyperlink" Target="https://nrich.maths.org/186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rich.maths.org/5448" TargetMode="External"/><Relationship Id="rId11" Type="http://schemas.openxmlformats.org/officeDocument/2006/relationships/hyperlink" Target="https://nrich.maths.org/7222" TargetMode="External"/><Relationship Id="rId24" Type="http://schemas.openxmlformats.org/officeDocument/2006/relationships/hyperlink" Target="https://nrich.maths.org/6606" TargetMode="External"/><Relationship Id="rId5" Type="http://schemas.openxmlformats.org/officeDocument/2006/relationships/hyperlink" Target="https://nrich.maths.org/6606" TargetMode="External"/><Relationship Id="rId15" Type="http://schemas.openxmlformats.org/officeDocument/2006/relationships/hyperlink" Target="https://nrich.maths.org/11011" TargetMode="External"/><Relationship Id="rId23" Type="http://schemas.openxmlformats.org/officeDocument/2006/relationships/hyperlink" Target="https://nrich.maths.org/5467" TargetMode="External"/><Relationship Id="rId28" Type="http://schemas.openxmlformats.org/officeDocument/2006/relationships/hyperlink" Target="https://nrich.maths.org/895" TargetMode="External"/><Relationship Id="rId10" Type="http://schemas.openxmlformats.org/officeDocument/2006/relationships/hyperlink" Target="https://nrich.maths.org/7721" TargetMode="External"/><Relationship Id="rId19" Type="http://schemas.openxmlformats.org/officeDocument/2006/relationships/hyperlink" Target="https://nrich.maths.org/7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ich.maths.org/9691" TargetMode="External"/><Relationship Id="rId14" Type="http://schemas.openxmlformats.org/officeDocument/2006/relationships/hyperlink" Target="https://nrich.maths.org/5608" TargetMode="External"/><Relationship Id="rId22" Type="http://schemas.openxmlformats.org/officeDocument/2006/relationships/hyperlink" Target="https://nrich.maths.org/559" TargetMode="External"/><Relationship Id="rId27" Type="http://schemas.openxmlformats.org/officeDocument/2006/relationships/hyperlink" Target="https://nrich.maths.org/776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ajk44</dc:creator>
  <cp:keywords/>
  <dc:description/>
  <cp:lastModifiedBy>Alison Kiddle</cp:lastModifiedBy>
  <cp:revision>10</cp:revision>
  <dcterms:created xsi:type="dcterms:W3CDTF">2016-06-24T09:12:00Z</dcterms:created>
  <dcterms:modified xsi:type="dcterms:W3CDTF">2016-08-10T15:48:00Z</dcterms:modified>
</cp:coreProperties>
</file>